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D92E" w14:textId="4B88638F" w:rsidR="000D1FCD" w:rsidRDefault="00FA020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DCA4F2" wp14:editId="503B6382">
                <wp:simplePos x="0" y="0"/>
                <wp:positionH relativeFrom="column">
                  <wp:posOffset>2174240</wp:posOffset>
                </wp:positionH>
                <wp:positionV relativeFrom="paragraph">
                  <wp:posOffset>5658485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4525E" id="Rettangolo 13" o:spid="_x0000_s1026" style="position:absolute;margin-left:171.2pt;margin-top:445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inWBGd8AAAAMAQAADwAAAAAAAAAAAAAAAADcBAAAZHJzL2Rvd25yZXYueG1sUEsFBgAAAAAEAAQA&#10;8wAAAOgFAAAAAA==&#10;" fillcolor="#760000" strokecolor="#812727" strokeweight="1pt"/>
            </w:pict>
          </mc:Fallback>
        </mc:AlternateContent>
      </w:r>
      <w:r w:rsidR="00BF717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AB9A27" wp14:editId="0369E6E4">
                <wp:simplePos x="0" y="0"/>
                <wp:positionH relativeFrom="column">
                  <wp:posOffset>1431290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4D593" id="Meno 8" o:spid="_x0000_s1026" style="position:absolute;margin-left:112.7pt;margin-top:237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z8lR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E5194CD" wp14:editId="2AC66094">
            <wp:simplePos x="0" y="0"/>
            <wp:positionH relativeFrom="column">
              <wp:posOffset>-105410</wp:posOffset>
            </wp:positionH>
            <wp:positionV relativeFrom="paragraph">
              <wp:posOffset>57785</wp:posOffset>
            </wp:positionV>
            <wp:extent cx="1959610" cy="6953885"/>
            <wp:effectExtent l="0" t="0" r="254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61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3DB05" wp14:editId="52A60CB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74256F1" wp14:editId="570E379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06F64" w14:textId="77777777" w:rsidR="005D45E1" w:rsidRPr="004776A1" w:rsidRDefault="0023469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ROSSO DOC</w:t>
                            </w:r>
                            <w:r w:rsidR="002A7550"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TOTO</w:t>
                            </w: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BAE03C8" w14:textId="77777777" w:rsidR="005D45E1" w:rsidRPr="004776A1" w:rsidRDefault="005D45E1" w:rsidP="005D45E1">
                            <w:pPr>
                              <w:spacing w:after="40"/>
                            </w:pPr>
                          </w:p>
                          <w:p w14:paraId="2DD3C8D4" w14:textId="25C4F059" w:rsidR="005D45E1" w:rsidRPr="004776A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776A1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4776A1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34690" w:rsidRPr="004776A1">
                              <w:rPr>
                                <w:rFonts w:ascii="Cambria" w:hAnsi="Cambria"/>
                              </w:rPr>
                              <w:t xml:space="preserve">Barbera, Cabernet Sauvignon, Merlot </w:t>
                            </w:r>
                          </w:p>
                          <w:p w14:paraId="30CC42B3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13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27278869" w14:textId="40B04C2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33A22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32A8E8E4" w14:textId="7777777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14FB52A0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,4</w:t>
                            </w:r>
                          </w:p>
                          <w:p w14:paraId="089D9384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030E072" w14:textId="44509FC0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F7171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CA4611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FA020C">
                              <w:rPr>
                                <w:rFonts w:ascii="Cambria" w:hAnsi="Cambria"/>
                                <w:lang w:val="en-GB"/>
                              </w:rPr>
                              <w:t>rovince of Asti</w:t>
                            </w:r>
                          </w:p>
                          <w:p w14:paraId="0E1F3B10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F29952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94B4A60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871213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712FFE2" w14:textId="77777777" w:rsidR="0023469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Classical peel maceration of 10 days in steel tanks. Fermentation at a controlled temperature</w:t>
                            </w:r>
                          </w:p>
                          <w:p w14:paraId="5EEF6BF3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8-12 months in steel tanks</w:t>
                            </w:r>
                          </w:p>
                          <w:p w14:paraId="220D23DE" w14:textId="4DDCD35E" w:rsidR="000541D7" w:rsidRPr="00692C9B" w:rsidRDefault="00185DD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11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6D25C646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Soil composition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layey marl</w:t>
                            </w:r>
                          </w:p>
                          <w:p w14:paraId="5D346855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Strong red with purple reflections</w:t>
                            </w:r>
                          </w:p>
                          <w:p w14:paraId="3E937D4A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Rich, fruity and spicy</w:t>
                            </w:r>
                          </w:p>
                          <w:p w14:paraId="3B3A55C0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en-GB"/>
                              </w:rPr>
                              <w:t>Dry, complex and full-bodied</w:t>
                            </w:r>
                          </w:p>
                          <w:p w14:paraId="47F886BC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455A7ED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517E979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0164672E" w14:textId="77777777" w:rsidR="00A54178" w:rsidRPr="00A453D5" w:rsidRDefault="0023469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>Best enjoyed with substantial starters, meat and pasta dishes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3D7073D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256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B06F64" w14:textId="77777777" w:rsidR="005D45E1" w:rsidRPr="004776A1" w:rsidRDefault="0023469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ROSSO DOC</w:t>
                      </w:r>
                      <w:r w:rsidR="002A7550"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TOTO</w:t>
                      </w: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0BAE03C8" w14:textId="77777777" w:rsidR="005D45E1" w:rsidRPr="004776A1" w:rsidRDefault="005D45E1" w:rsidP="005D45E1">
                      <w:pPr>
                        <w:spacing w:after="40"/>
                      </w:pPr>
                    </w:p>
                    <w:p w14:paraId="2DD3C8D4" w14:textId="25C4F059" w:rsidR="005D45E1" w:rsidRPr="004776A1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4776A1">
                        <w:rPr>
                          <w:rFonts w:ascii="Cambria" w:hAnsi="Cambria"/>
                          <w:b/>
                        </w:rPr>
                        <w:t>Grape</w:t>
                      </w:r>
                      <w:proofErr w:type="spellEnd"/>
                      <w:r w:rsidR="005D45E1" w:rsidRPr="004776A1">
                        <w:rPr>
                          <w:rFonts w:ascii="Cambria" w:hAnsi="Cambria"/>
                        </w:rPr>
                        <w:t xml:space="preserve">: </w:t>
                      </w:r>
                      <w:r w:rsidR="00234690" w:rsidRPr="004776A1">
                        <w:rPr>
                          <w:rFonts w:ascii="Cambria" w:hAnsi="Cambria"/>
                        </w:rPr>
                        <w:t xml:space="preserve">Barbera, Cabernet Sauvignon, Merlot </w:t>
                      </w:r>
                    </w:p>
                    <w:p w14:paraId="30CC42B3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13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27278869" w14:textId="40B04C2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33A22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32A8E8E4" w14:textId="7777777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14FB52A0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,4</w:t>
                      </w:r>
                    </w:p>
                    <w:p w14:paraId="089D9384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030E072" w14:textId="44509FC0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F7171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CA4611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FA020C">
                        <w:rPr>
                          <w:rFonts w:ascii="Cambria" w:hAnsi="Cambria"/>
                          <w:lang w:val="en-GB"/>
                        </w:rPr>
                        <w:t>rovince of Asti</w:t>
                      </w:r>
                    </w:p>
                    <w:p w14:paraId="0E1F3B10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F29952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94B4A60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871213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712FFE2" w14:textId="77777777" w:rsidR="0023469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Classical peel maceration of 10 days in steel tanks. Fermentation at a controlled temperature</w:t>
                      </w:r>
                    </w:p>
                    <w:p w14:paraId="5EEF6BF3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8-12 months in steel tanks</w:t>
                      </w:r>
                    </w:p>
                    <w:p w14:paraId="220D23DE" w14:textId="4DDCD35E" w:rsidR="000541D7" w:rsidRPr="00692C9B" w:rsidRDefault="00185DD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11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6D25C646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Soil composition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C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layey marl</w:t>
                      </w:r>
                    </w:p>
                    <w:p w14:paraId="5D346855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Strong red with purple reflections</w:t>
                      </w:r>
                    </w:p>
                    <w:p w14:paraId="3E937D4A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Rich, fruity and spicy</w:t>
                      </w:r>
                    </w:p>
                    <w:p w14:paraId="3B3A55C0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en-GB"/>
                        </w:rPr>
                        <w:t>Dry, complex and full-bodied</w:t>
                      </w:r>
                    </w:p>
                    <w:p w14:paraId="47F886BC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455A7ED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517E979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0164672E" w14:textId="77777777" w:rsidR="00A54178" w:rsidRPr="00A453D5" w:rsidRDefault="0023469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>Best enjoyed with substantial starters, meat and pasta dishes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3D7073D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3D289367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7766B40" wp14:editId="74FD4B37">
            <wp:simplePos x="0" y="0"/>
            <wp:positionH relativeFrom="column">
              <wp:posOffset>85725</wp:posOffset>
            </wp:positionH>
            <wp:positionV relativeFrom="paragraph">
              <wp:posOffset>0</wp:posOffset>
            </wp:positionV>
            <wp:extent cx="19786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3B7C6F" wp14:editId="69218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64946BD" wp14:editId="042BAD63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ADF28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783FC4B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16B843D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4BD027C" w14:textId="77777777" w:rsidR="00DC25CD" w:rsidRPr="00234690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234690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151F38" w14:textId="77777777" w:rsidR="00DC25CD" w:rsidRPr="00234690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3717</w:t>
                            </w:r>
                          </w:p>
                          <w:p w14:paraId="2F5B8ED2" w14:textId="77777777" w:rsidR="00DC25CD" w:rsidRPr="00234690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3908</w:t>
                            </w:r>
                          </w:p>
                          <w:p w14:paraId="6682E248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462FD5B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427E850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A081C6D" w14:textId="77777777" w:rsidR="00DC25CD" w:rsidRPr="00234690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234690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43779DC" w14:textId="77777777" w:rsidR="00DC25CD" w:rsidRPr="00234690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234690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234690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234690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DC25CD" w:rsidRPr="00234690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34690" w:rsidRPr="00234690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7F4AB4ED" w14:textId="77777777" w:rsidR="00DC25CD" w:rsidRPr="00234690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776A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8,1</w:t>
                            </w:r>
                          </w:p>
                          <w:p w14:paraId="700BD74A" w14:textId="77777777" w:rsidR="00A41ACB" w:rsidRPr="00234690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14F2101" w14:textId="77777777" w:rsidR="00DC25CD" w:rsidRPr="0023469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3B1E53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AB3AEF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A4B61B0" w14:textId="7777777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21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.12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946B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ADF28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783FC4B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16B843D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4BD027C" w14:textId="77777777" w:rsidR="00DC25CD" w:rsidRPr="00234690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234690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151F38" w14:textId="77777777" w:rsidR="00DC25CD" w:rsidRPr="00234690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234690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234690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3717</w:t>
                      </w:r>
                    </w:p>
                    <w:p w14:paraId="2F5B8ED2" w14:textId="77777777" w:rsidR="00DC25CD" w:rsidRPr="00234690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3908</w:t>
                      </w:r>
                    </w:p>
                    <w:p w14:paraId="6682E248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462FD5B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427E850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A081C6D" w14:textId="77777777" w:rsidR="00DC25CD" w:rsidRPr="00234690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234690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43779DC" w14:textId="77777777" w:rsidR="00DC25CD" w:rsidRPr="00234690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34690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234690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234690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234690">
                        <w:rPr>
                          <w:rFonts w:ascii="Cambria" w:hAnsi="Cambria"/>
                          <w:lang w:val="fr-FR"/>
                        </w:rPr>
                        <w:t xml:space="preserve">             </w:t>
                      </w:r>
                      <w:r w:rsidR="00234690" w:rsidRPr="00234690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DC25CD" w:rsidRPr="00234690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34690" w:rsidRPr="00234690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7F4AB4ED" w14:textId="77777777" w:rsidR="00DC25CD" w:rsidRPr="00234690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776A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8,1</w:t>
                      </w:r>
                    </w:p>
                    <w:p w14:paraId="700BD74A" w14:textId="77777777" w:rsidR="00A41ACB" w:rsidRPr="00234690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234690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14F2101" w14:textId="77777777" w:rsidR="00DC25CD" w:rsidRPr="00234690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3B1E53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AB3AEF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A4B61B0" w14:textId="7777777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21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.12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D2F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24C52" w14:textId="77777777" w:rsidR="00214DBD" w:rsidRDefault="00214DBD" w:rsidP="005D45E1">
      <w:pPr>
        <w:spacing w:after="0" w:line="240" w:lineRule="auto"/>
      </w:pPr>
      <w:r>
        <w:separator/>
      </w:r>
    </w:p>
  </w:endnote>
  <w:endnote w:type="continuationSeparator" w:id="0">
    <w:p w14:paraId="37A95A47" w14:textId="77777777" w:rsidR="00214DBD" w:rsidRDefault="00214DB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3CBA" w14:textId="77777777" w:rsidR="00CD6103" w:rsidRDefault="00CD61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B882B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E61A982" wp14:editId="13B0CCE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39A79C" w14:textId="77777777" w:rsidR="00CD6103" w:rsidRPr="00CD6103" w:rsidRDefault="00CD6103" w:rsidP="00CD610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D610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4DFFFBD" w14:textId="77777777" w:rsidR="00CD6103" w:rsidRPr="00CD6103" w:rsidRDefault="00CD6103" w:rsidP="00CD610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D610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D610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D610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D610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062B713" w14:textId="77777777" w:rsidR="00CD6103" w:rsidRPr="00CD6103" w:rsidRDefault="00CD6103" w:rsidP="00CD610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D610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5B5AEA5" w14:textId="5CDBFB0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1A98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E39A79C" w14:textId="77777777" w:rsidR="00CD6103" w:rsidRPr="00CD6103" w:rsidRDefault="00CD6103" w:rsidP="00CD610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D6103">
                      <w:rPr>
                        <w:lang w:val="en-GB"/>
                      </w:rPr>
                      <w:t>Alibrianza srl - Camavin</w:t>
                    </w:r>
                  </w:p>
                  <w:p w14:paraId="04DFFFBD" w14:textId="77777777" w:rsidR="00CD6103" w:rsidRPr="00CD6103" w:rsidRDefault="00CD6103" w:rsidP="00CD610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D610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D610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D610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D610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062B713" w14:textId="77777777" w:rsidR="00CD6103" w:rsidRPr="00CD6103" w:rsidRDefault="00CD6103" w:rsidP="00CD610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D6103">
                      <w:rPr>
                        <w:lang w:val="en-GB"/>
                      </w:rPr>
                      <w:t>Tel. +39 039 9202121</w:t>
                    </w:r>
                  </w:p>
                  <w:p w14:paraId="55B5AEA5" w14:textId="5CDBFB0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93C84" w14:textId="77777777" w:rsidR="00CD6103" w:rsidRDefault="00CD61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884B7" w14:textId="77777777" w:rsidR="00214DBD" w:rsidRDefault="00214DBD" w:rsidP="005D45E1">
      <w:pPr>
        <w:spacing w:after="0" w:line="240" w:lineRule="auto"/>
      </w:pPr>
      <w:r>
        <w:separator/>
      </w:r>
    </w:p>
  </w:footnote>
  <w:footnote w:type="continuationSeparator" w:id="0">
    <w:p w14:paraId="71B1B2FB" w14:textId="77777777" w:rsidR="00214DBD" w:rsidRDefault="00214DB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44917" w14:textId="77777777" w:rsidR="00CD6103" w:rsidRDefault="00CD61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8C6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56E3A16" wp14:editId="40B72DB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9D6A" w14:textId="77777777" w:rsidR="00CD6103" w:rsidRDefault="00CD610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8070E"/>
    <w:rsid w:val="00185DDD"/>
    <w:rsid w:val="001C7B4F"/>
    <w:rsid w:val="001D4A8D"/>
    <w:rsid w:val="001F3F53"/>
    <w:rsid w:val="00214DBD"/>
    <w:rsid w:val="00234690"/>
    <w:rsid w:val="00257F1E"/>
    <w:rsid w:val="0028178E"/>
    <w:rsid w:val="002A7550"/>
    <w:rsid w:val="003126F2"/>
    <w:rsid w:val="00365F3A"/>
    <w:rsid w:val="00425FD5"/>
    <w:rsid w:val="004776A1"/>
    <w:rsid w:val="004B1D59"/>
    <w:rsid w:val="0051476C"/>
    <w:rsid w:val="00567035"/>
    <w:rsid w:val="005C2732"/>
    <w:rsid w:val="005D45E1"/>
    <w:rsid w:val="00692C9B"/>
    <w:rsid w:val="006B43F2"/>
    <w:rsid w:val="00793088"/>
    <w:rsid w:val="007D2FEE"/>
    <w:rsid w:val="007F7F95"/>
    <w:rsid w:val="00805443"/>
    <w:rsid w:val="00821317"/>
    <w:rsid w:val="008563DC"/>
    <w:rsid w:val="00866DFA"/>
    <w:rsid w:val="00933A22"/>
    <w:rsid w:val="00985175"/>
    <w:rsid w:val="009D77D4"/>
    <w:rsid w:val="00A41ACB"/>
    <w:rsid w:val="00A453D5"/>
    <w:rsid w:val="00A532C1"/>
    <w:rsid w:val="00A54178"/>
    <w:rsid w:val="00A73693"/>
    <w:rsid w:val="00B8101E"/>
    <w:rsid w:val="00B84EEF"/>
    <w:rsid w:val="00BB1A08"/>
    <w:rsid w:val="00BF7171"/>
    <w:rsid w:val="00C40DC0"/>
    <w:rsid w:val="00CA147B"/>
    <w:rsid w:val="00CA4611"/>
    <w:rsid w:val="00CD07D3"/>
    <w:rsid w:val="00CD6103"/>
    <w:rsid w:val="00CF3009"/>
    <w:rsid w:val="00D16867"/>
    <w:rsid w:val="00D25303"/>
    <w:rsid w:val="00D83630"/>
    <w:rsid w:val="00DC25CD"/>
    <w:rsid w:val="00E5179D"/>
    <w:rsid w:val="00EE281D"/>
    <w:rsid w:val="00EF62AB"/>
    <w:rsid w:val="00F86F76"/>
    <w:rsid w:val="00FA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7985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6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88B44-B0E7-465E-8BC3-E238DF4EB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2023-12-21T10:39:00Z</dcterms:created>
  <dcterms:modified xsi:type="dcterms:W3CDTF">2026-10-16T15:29:00Z</dcterms:modified>
</cp:coreProperties>
</file>